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CF5C22" w:rsidRDefault="00CF5C22" w:rsidP="00343710">
      <w:pPr>
        <w:tabs>
          <w:tab w:val="left" w:pos="4536"/>
        </w:tabs>
        <w:spacing w:before="0" w:after="0"/>
        <w:jc w:val="left"/>
      </w:pPr>
    </w:p>
    <w:p w:rsidR="00CF5C22" w:rsidRPr="00911F10" w:rsidRDefault="00CF5C22" w:rsidP="00CF5C22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t>Warszawa</w:t>
      </w:r>
      <w:r w:rsidRPr="00911F10">
        <w:rPr>
          <w:sz w:val="20"/>
          <w:szCs w:val="20"/>
        </w:rPr>
        <w:t xml:space="preserve">, </w:t>
      </w:r>
      <w:r w:rsidR="006D68B7">
        <w:rPr>
          <w:sz w:val="20"/>
          <w:szCs w:val="20"/>
        </w:rPr>
        <w:t>21.08</w:t>
      </w:r>
      <w:r w:rsidR="003D7217">
        <w:rPr>
          <w:sz w:val="20"/>
          <w:szCs w:val="20"/>
        </w:rPr>
        <w:t>.2019</w:t>
      </w:r>
      <w:r>
        <w:rPr>
          <w:sz w:val="20"/>
          <w:szCs w:val="20"/>
        </w:rPr>
        <w:t xml:space="preserve"> r.</w:t>
      </w:r>
    </w:p>
    <w:p w:rsidR="00F743A7" w:rsidRPr="00911F10" w:rsidRDefault="00E35A0B" w:rsidP="00343710">
      <w:pPr>
        <w:tabs>
          <w:tab w:val="left" w:pos="4536"/>
        </w:tabs>
        <w:spacing w:before="0" w:after="0"/>
        <w:jc w:val="left"/>
      </w:pPr>
      <w:r w:rsidRPr="00D97D6A">
        <w:t>WA.</w:t>
      </w:r>
      <w:r w:rsidR="006D68B7">
        <w:t>R</w:t>
      </w:r>
      <w:r w:rsidR="00D97D6A">
        <w:t>OZ</w:t>
      </w:r>
      <w:r w:rsidR="00F84F1D" w:rsidRPr="00D97D6A">
        <w:t>.281.</w:t>
      </w:r>
      <w:r w:rsidR="006D68B7">
        <w:t>33</w:t>
      </w:r>
      <w:r w:rsidR="00D97D6A">
        <w:t>.</w:t>
      </w:r>
      <w:r w:rsidR="004E53C1">
        <w:t>1</w:t>
      </w:r>
      <w:r w:rsidR="00D97D6A">
        <w:t>.201</w:t>
      </w:r>
      <w:r w:rsidR="003D7217">
        <w:t>9</w:t>
      </w:r>
      <w:r w:rsidR="001463DB">
        <w:t>.ZŻ</w:t>
      </w:r>
      <w:r>
        <w:t xml:space="preserve">   </w:t>
      </w:r>
    </w:p>
    <w:p w:rsidR="001463DB" w:rsidRPr="00CF5C22" w:rsidRDefault="001463DB" w:rsidP="001463DB">
      <w:pPr>
        <w:spacing w:before="0" w:after="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F64182">
        <w:rPr>
          <w:rFonts w:asciiTheme="minorHAnsi" w:hAnsiTheme="minorHAnsi" w:cs="Arial"/>
          <w:b/>
          <w:sz w:val="22"/>
          <w:szCs w:val="22"/>
          <w:lang w:eastAsia="pl-PL" w:bidi="ar-SA"/>
        </w:rPr>
        <w:t>INFORMACJA Z OTWARCIA OFERT</w:t>
      </w:r>
    </w:p>
    <w:p w:rsidR="001463DB" w:rsidRPr="00F64182" w:rsidRDefault="001463DB" w:rsidP="00F84F1D">
      <w:pPr>
        <w:autoSpaceDE w:val="0"/>
        <w:autoSpaceDN w:val="0"/>
        <w:adjustRightInd w:val="0"/>
        <w:spacing w:before="0" w:after="240"/>
        <w:ind w:left="851" w:right="-1" w:hanging="851"/>
        <w:rPr>
          <w:rFonts w:asciiTheme="minorHAnsi" w:hAnsiTheme="minorHAnsi"/>
          <w:i/>
          <w:color w:val="000000"/>
          <w:lang w:eastAsia="pl-PL" w:bidi="ar-SA"/>
        </w:rPr>
      </w:pPr>
    </w:p>
    <w:p w:rsidR="00F84F1D" w:rsidRPr="00F64182" w:rsidRDefault="00F84F1D" w:rsidP="004E53C1">
      <w:pPr>
        <w:autoSpaceDE w:val="0"/>
        <w:autoSpaceDN w:val="0"/>
        <w:adjustRightInd w:val="0"/>
        <w:spacing w:before="0" w:after="240"/>
        <w:ind w:left="851" w:right="-1" w:hanging="851"/>
        <w:rPr>
          <w:rFonts w:asciiTheme="minorHAnsi" w:hAnsiTheme="minorHAnsi" w:cs="Arial"/>
          <w:b/>
          <w:i/>
          <w:color w:val="000000"/>
          <w:lang w:eastAsia="pl-PL" w:bidi="ar-SA"/>
        </w:rPr>
      </w:pPr>
      <w:r w:rsidRPr="00F64182">
        <w:rPr>
          <w:rFonts w:asciiTheme="minorHAnsi" w:hAnsiTheme="minorHAnsi" w:cs="Arial"/>
          <w:b/>
          <w:i/>
          <w:color w:val="000000"/>
          <w:lang w:eastAsia="pl-PL" w:bidi="ar-SA"/>
        </w:rPr>
        <w:t>Dotyczy:</w:t>
      </w:r>
      <w:r w:rsidR="00F64182"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</w:t>
      </w:r>
      <w:r w:rsidRPr="00F64182">
        <w:rPr>
          <w:rFonts w:asciiTheme="minorHAnsi" w:hAnsiTheme="minorHAnsi" w:cs="Arial"/>
          <w:b/>
          <w:i/>
          <w:color w:val="000000"/>
          <w:lang w:eastAsia="pl-PL" w:bidi="ar-SA"/>
        </w:rPr>
        <w:t xml:space="preserve"> przetargu nieograniczonego </w:t>
      </w:r>
      <w:r w:rsidRPr="00F64182">
        <w:rPr>
          <w:rFonts w:asciiTheme="minorHAnsi" w:hAnsiTheme="minorHAnsi" w:cs="Arial"/>
          <w:b/>
          <w:bCs/>
          <w:i/>
          <w:color w:val="000000"/>
          <w:lang w:eastAsia="pl-PL" w:bidi="ar-SA"/>
        </w:rPr>
        <w:t>na</w:t>
      </w:r>
      <w:r w:rsidR="003D7217">
        <w:rPr>
          <w:rFonts w:asciiTheme="minorHAnsi" w:hAnsiTheme="minorHAnsi" w:cs="Arial"/>
          <w:b/>
          <w:bCs/>
          <w:i/>
          <w:color w:val="000000"/>
          <w:lang w:eastAsia="pl-PL" w:bidi="ar-SA"/>
        </w:rPr>
        <w:t>:</w:t>
      </w:r>
      <w:r w:rsidRPr="00F64182">
        <w:rPr>
          <w:rFonts w:asciiTheme="minorHAnsi" w:hAnsiTheme="minorHAnsi" w:cs="Arial"/>
          <w:b/>
          <w:bCs/>
          <w:i/>
          <w:color w:val="000000"/>
          <w:lang w:eastAsia="pl-PL" w:bidi="ar-SA"/>
        </w:rPr>
        <w:t xml:space="preserve"> </w:t>
      </w:r>
      <w:r w:rsidR="00F7094F" w:rsidRPr="00F7094F">
        <w:rPr>
          <w:rFonts w:asciiTheme="minorHAnsi" w:hAnsiTheme="minorHAnsi" w:cs="Arial"/>
          <w:b/>
          <w:bCs/>
          <w:i/>
          <w:color w:val="000000"/>
          <w:lang w:eastAsia="pl-PL" w:bidi="ar-SA"/>
        </w:rPr>
        <w:t>Wykonanie dokumentacji projektowej wraz z uzyskaniem decyzji administracyjnych na potrzeby inwestycji pn. „Rozbudowa prawego wału przeciwpowodziowego rzeki Wisły na odcinku Jabłonna – Nowy Dwór Mazowiecki”</w:t>
      </w:r>
    </w:p>
    <w:p w:rsidR="00CF5C22" w:rsidRPr="00CF5C22" w:rsidRDefault="00CF5C22" w:rsidP="00CF5C22">
      <w:pPr>
        <w:spacing w:before="0" w:after="0" w:line="240" w:lineRule="auto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 xml:space="preserve">Kwota, jaką Zamawiający zamierza przeznaczyć na sfinansowanie zamówienia: </w:t>
      </w:r>
      <w:r w:rsidR="006D68B7" w:rsidRPr="00143651">
        <w:rPr>
          <w:rFonts w:asciiTheme="minorHAnsi" w:hAnsiTheme="minorHAnsi" w:cs="Arial"/>
          <w:b/>
          <w:lang w:eastAsia="pl-PL" w:bidi="ar-SA"/>
        </w:rPr>
        <w:t>1 500 000</w:t>
      </w:r>
      <w:r w:rsidRPr="00CF5C22">
        <w:rPr>
          <w:rFonts w:asciiTheme="minorHAnsi" w:hAnsiTheme="minorHAnsi" w:cs="Arial"/>
          <w:b/>
          <w:lang w:eastAsia="pl-PL" w:bidi="ar-SA"/>
        </w:rPr>
        <w:t xml:space="preserve"> zł</w:t>
      </w:r>
    </w:p>
    <w:p w:rsidR="00CF5C22" w:rsidRPr="00CF5C22" w:rsidRDefault="004E53C1" w:rsidP="00CF5C22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  <w:r>
        <w:rPr>
          <w:rFonts w:asciiTheme="minorHAnsi" w:hAnsiTheme="minorHAnsi" w:cs="Arial"/>
          <w:b/>
          <w:lang w:eastAsia="pl-PL" w:bidi="ar-SA"/>
        </w:rPr>
        <w:t xml:space="preserve">Data otwarcia ofert: </w:t>
      </w:r>
      <w:r w:rsidR="006D68B7">
        <w:rPr>
          <w:rFonts w:asciiTheme="minorHAnsi" w:hAnsiTheme="minorHAnsi" w:cs="Arial"/>
          <w:b/>
          <w:lang w:eastAsia="pl-PL" w:bidi="ar-SA"/>
        </w:rPr>
        <w:t>21.08</w:t>
      </w:r>
      <w:r w:rsidR="003D7217">
        <w:rPr>
          <w:rFonts w:asciiTheme="minorHAnsi" w:hAnsiTheme="minorHAnsi" w:cs="Arial"/>
          <w:b/>
          <w:lang w:eastAsia="pl-PL" w:bidi="ar-SA"/>
        </w:rPr>
        <w:t>.2019</w:t>
      </w:r>
      <w:r w:rsidR="00CF5C22" w:rsidRPr="00CF5C22">
        <w:rPr>
          <w:rFonts w:asciiTheme="minorHAnsi" w:hAnsiTheme="minorHAnsi" w:cs="Arial"/>
          <w:b/>
          <w:lang w:eastAsia="pl-PL" w:bidi="ar-SA"/>
        </w:rPr>
        <w:t xml:space="preserve"> r.  godz. 1</w:t>
      </w:r>
      <w:r w:rsidR="006D68B7">
        <w:rPr>
          <w:rFonts w:asciiTheme="minorHAnsi" w:hAnsiTheme="minorHAnsi" w:cs="Arial"/>
          <w:b/>
          <w:lang w:eastAsia="pl-PL" w:bidi="ar-SA"/>
        </w:rPr>
        <w:t>0</w:t>
      </w:r>
      <w:r w:rsidR="00CF5C22" w:rsidRPr="00CF5C22">
        <w:rPr>
          <w:rFonts w:asciiTheme="minorHAnsi" w:hAnsiTheme="minorHAnsi" w:cs="Arial"/>
          <w:b/>
          <w:lang w:eastAsia="pl-PL" w:bidi="ar-SA"/>
        </w:rPr>
        <w:t>.00</w:t>
      </w:r>
    </w:p>
    <w:p w:rsidR="00CF5C22" w:rsidRPr="00CF5C22" w:rsidRDefault="00CF5C22" w:rsidP="00CF5C22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</w:p>
    <w:p w:rsidR="00CF5C22" w:rsidRPr="00CF5C22" w:rsidRDefault="00CF5C22" w:rsidP="00CF5C22">
      <w:pPr>
        <w:keepNext/>
        <w:spacing w:before="0" w:after="0" w:line="240" w:lineRule="auto"/>
        <w:jc w:val="left"/>
        <w:outlineLvl w:val="0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>Zestawienie ofert:</w:t>
      </w:r>
    </w:p>
    <w:p w:rsidR="00CF5C22" w:rsidRPr="00CF5C22" w:rsidRDefault="00CF5C22" w:rsidP="00CF5C22">
      <w:pPr>
        <w:spacing w:before="0" w:after="0" w:line="240" w:lineRule="auto"/>
        <w:jc w:val="left"/>
        <w:rPr>
          <w:rFonts w:asciiTheme="minorHAnsi" w:hAnsiTheme="minorHAnsi"/>
          <w:lang w:eastAsia="pl-PL" w:bidi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984"/>
        <w:gridCol w:w="2410"/>
      </w:tblGrid>
      <w:tr w:rsidR="001463DB" w:rsidRPr="00F64182" w:rsidTr="00034614">
        <w:trPr>
          <w:cantSplit/>
          <w:trHeight w:val="7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463DB" w:rsidRPr="00CF5C22" w:rsidRDefault="001463DB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Numer oferty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463DB" w:rsidRPr="00CF5C22" w:rsidRDefault="001463DB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Nazwa (firma)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63DB" w:rsidRPr="00CF5C22" w:rsidRDefault="001463DB" w:rsidP="001463D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Cena  (60%)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7217" w:rsidRDefault="003D7217" w:rsidP="003D7217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 xml:space="preserve">Doświadczenie zawodowe projektanta </w:t>
            </w:r>
          </w:p>
          <w:p w:rsidR="001463DB" w:rsidRPr="00CF5C22" w:rsidRDefault="003D7217" w:rsidP="003D7217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(40 %)</w:t>
            </w:r>
          </w:p>
        </w:tc>
      </w:tr>
      <w:tr w:rsidR="001463DB" w:rsidRPr="00F64182" w:rsidTr="00034614">
        <w:trPr>
          <w:cantSplit/>
          <w:trHeight w:val="798"/>
        </w:trPr>
        <w:tc>
          <w:tcPr>
            <w:tcW w:w="851" w:type="dxa"/>
            <w:vMerge/>
            <w:shd w:val="clear" w:color="auto" w:fill="auto"/>
            <w:vAlign w:val="center"/>
          </w:tcPr>
          <w:p w:rsidR="001463DB" w:rsidRPr="00CF5C22" w:rsidRDefault="001463DB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463DB" w:rsidRPr="00CF5C22" w:rsidRDefault="001463DB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3DB" w:rsidRPr="00CF5C22" w:rsidRDefault="001463DB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w zł</w:t>
            </w:r>
          </w:p>
          <w:p w:rsidR="001463DB" w:rsidRPr="00CF5C22" w:rsidRDefault="001463DB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3C1" w:rsidRPr="00CF5C22" w:rsidRDefault="003D7217" w:rsidP="00251364">
            <w:pPr>
              <w:spacing w:before="0" w:after="0" w:line="240" w:lineRule="auto"/>
              <w:jc w:val="center"/>
              <w:rPr>
                <w:rFonts w:asciiTheme="minorHAnsi" w:hAnsiTheme="minorHAnsi" w:cs="Arial"/>
                <w:i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Ilość projektów podanych 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br/>
              <w:t>w pkt 2 formularza ofertowego</w:t>
            </w:r>
          </w:p>
        </w:tc>
      </w:tr>
      <w:tr w:rsidR="001463DB" w:rsidRPr="00484769" w:rsidTr="00034614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1463DB" w:rsidRPr="00CF5C22" w:rsidRDefault="001463DB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4614" w:rsidRDefault="00034614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  <w:p w:rsidR="003D7217" w:rsidRDefault="003D7217" w:rsidP="003D7217">
            <w:pPr>
              <w:spacing w:before="0" w:after="0" w:line="240" w:lineRule="auto"/>
              <w:jc w:val="center"/>
              <w:rPr>
                <w:rFonts w:cs="Arial"/>
                <w:b/>
                <w:lang w:eastAsia="pl-PL" w:bidi="ar-SA"/>
              </w:rPr>
            </w:pPr>
            <w:r>
              <w:rPr>
                <w:rFonts w:cs="Arial"/>
                <w:b/>
                <w:lang w:eastAsia="pl-PL" w:bidi="ar-SA"/>
              </w:rPr>
              <w:t>Biuro Studiów i Projektów Gospodarki Wodnej Rolnictwa BIPROMEL Sp. z o.o.</w:t>
            </w:r>
          </w:p>
          <w:p w:rsidR="003D7217" w:rsidRDefault="003D7217" w:rsidP="003D7217">
            <w:pPr>
              <w:spacing w:before="0" w:after="0" w:line="240" w:lineRule="auto"/>
              <w:jc w:val="center"/>
              <w:rPr>
                <w:rFonts w:cs="Arial"/>
                <w:b/>
                <w:lang w:eastAsia="pl-PL" w:bidi="ar-SA"/>
              </w:rPr>
            </w:pPr>
            <w:r>
              <w:rPr>
                <w:rFonts w:cs="Arial"/>
                <w:b/>
                <w:lang w:eastAsia="pl-PL" w:bidi="ar-SA"/>
              </w:rPr>
              <w:t xml:space="preserve">ul. Instalatorów </w:t>
            </w:r>
            <w:r w:rsidR="003272B5">
              <w:rPr>
                <w:rFonts w:cs="Arial"/>
                <w:b/>
                <w:lang w:eastAsia="pl-PL" w:bidi="ar-SA"/>
              </w:rPr>
              <w:t>23</w:t>
            </w:r>
          </w:p>
          <w:p w:rsidR="003D7217" w:rsidRDefault="003D7217" w:rsidP="003D7217">
            <w:pPr>
              <w:spacing w:before="0" w:after="0" w:line="240" w:lineRule="auto"/>
              <w:jc w:val="center"/>
              <w:rPr>
                <w:rFonts w:cs="Arial"/>
                <w:b/>
                <w:lang w:eastAsia="pl-PL" w:bidi="ar-SA"/>
              </w:rPr>
            </w:pPr>
            <w:r>
              <w:rPr>
                <w:rFonts w:cs="Arial"/>
                <w:b/>
                <w:lang w:eastAsia="pl-PL" w:bidi="ar-SA"/>
              </w:rPr>
              <w:t xml:space="preserve">02-237 Warszawa  </w:t>
            </w:r>
          </w:p>
          <w:p w:rsidR="00034614" w:rsidRPr="00034614" w:rsidRDefault="00034614" w:rsidP="00034614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63DB" w:rsidRPr="00484769" w:rsidRDefault="00143651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1 447 218,00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63DB" w:rsidRPr="00484769" w:rsidRDefault="00143651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10</w:t>
            </w:r>
          </w:p>
        </w:tc>
      </w:tr>
    </w:tbl>
    <w:p w:rsidR="00CF5C22" w:rsidRDefault="00CF5C22" w:rsidP="00CF5C22">
      <w:pPr>
        <w:spacing w:before="0" w:after="0" w:line="240" w:lineRule="auto"/>
        <w:rPr>
          <w:rFonts w:asciiTheme="minorHAnsi" w:hAnsiTheme="minorHAnsi"/>
          <w:u w:val="single"/>
          <w:lang w:eastAsia="pl-PL" w:bidi="ar-SA"/>
        </w:rPr>
      </w:pPr>
    </w:p>
    <w:p w:rsidR="004E53C1" w:rsidRDefault="004E53C1" w:rsidP="004E53C1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  <w:bookmarkStart w:id="0" w:name="_GoBack"/>
      <w:bookmarkEnd w:id="0"/>
      <w:r w:rsidRPr="004E53C1">
        <w:rPr>
          <w:rFonts w:asciiTheme="minorHAnsi" w:hAnsiTheme="minorHAnsi"/>
          <w:b/>
          <w:i/>
        </w:rPr>
        <w:t xml:space="preserve">Wykonawcy, zgodnie z art. 24 ust. 11 ustawy </w:t>
      </w:r>
      <w:proofErr w:type="spellStart"/>
      <w:r w:rsidRPr="004E53C1">
        <w:rPr>
          <w:rFonts w:asciiTheme="minorHAnsi" w:hAnsiTheme="minorHAnsi"/>
          <w:b/>
          <w:i/>
        </w:rPr>
        <w:t>Pzp</w:t>
      </w:r>
      <w:proofErr w:type="spellEnd"/>
      <w:r w:rsidRPr="004E53C1">
        <w:rPr>
          <w:rFonts w:asciiTheme="minorHAnsi" w:hAnsiTheme="minorHAnsi"/>
          <w:b/>
          <w:i/>
        </w:rPr>
        <w:t xml:space="preserve">, proszeni są o przekazanie </w:t>
      </w:r>
      <w:r w:rsidRPr="004E53C1">
        <w:rPr>
          <w:rFonts w:asciiTheme="minorHAnsi" w:hAnsiTheme="minorHAnsi"/>
          <w:b/>
          <w:bCs/>
          <w:i/>
        </w:rPr>
        <w:t>oświadczenia</w:t>
      </w:r>
      <w:r>
        <w:rPr>
          <w:rFonts w:asciiTheme="minorHAnsi" w:hAnsiTheme="minorHAnsi"/>
          <w:b/>
          <w:i/>
        </w:rPr>
        <w:t xml:space="preserve"> o przynależności lub  </w:t>
      </w:r>
      <w:r w:rsidRPr="004E53C1">
        <w:rPr>
          <w:rFonts w:asciiTheme="minorHAnsi" w:hAnsiTheme="minorHAnsi"/>
          <w:b/>
          <w:i/>
        </w:rPr>
        <w:t xml:space="preserve">braku przynależności do tej samej grupy kapitałowej, o której mowa w art. 24 ust. 1 pkt 23 ustawy </w:t>
      </w:r>
      <w:proofErr w:type="spellStart"/>
      <w:r w:rsidRPr="004E53C1">
        <w:rPr>
          <w:rFonts w:asciiTheme="minorHAnsi" w:hAnsiTheme="minorHAnsi"/>
          <w:b/>
          <w:i/>
        </w:rPr>
        <w:t>Pzp</w:t>
      </w:r>
      <w:proofErr w:type="spellEnd"/>
      <w:r w:rsidRPr="004E53C1">
        <w:rPr>
          <w:rFonts w:asciiTheme="minorHAnsi" w:hAnsiTheme="minorHAnsi"/>
          <w:i/>
        </w:rPr>
        <w:t xml:space="preserve"> (Załącznik nr </w:t>
      </w:r>
      <w:r w:rsidR="006D68B7">
        <w:rPr>
          <w:rFonts w:asciiTheme="minorHAnsi" w:hAnsiTheme="minorHAnsi"/>
          <w:i/>
        </w:rPr>
        <w:t>2</w:t>
      </w:r>
      <w:r w:rsidRPr="004E53C1">
        <w:rPr>
          <w:rFonts w:asciiTheme="minorHAnsi" w:hAnsiTheme="minorHAnsi"/>
          <w:i/>
        </w:rPr>
        <w:t xml:space="preserve"> do SIWZ).</w:t>
      </w:r>
    </w:p>
    <w:p w:rsidR="00F7094F" w:rsidRPr="00966E11" w:rsidRDefault="00F7094F" w:rsidP="00F7094F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  <w:r w:rsidRPr="00F7094F">
        <w:rPr>
          <w:rFonts w:asciiTheme="minorHAnsi" w:hAnsiTheme="minorHAnsi"/>
          <w:b/>
          <w:i/>
        </w:rPr>
        <w:t>Oświadczenie w postaci elektronicznej opatrzonej kwalifikowanym podpisem elektronicznym można składać na</w:t>
      </w:r>
      <w:r>
        <w:rPr>
          <w:rFonts w:asciiTheme="minorHAnsi" w:hAnsiTheme="minorHAnsi"/>
          <w:b/>
          <w:i/>
        </w:rPr>
        <w:t> </w:t>
      </w:r>
      <w:r w:rsidRPr="00F7094F">
        <w:rPr>
          <w:rFonts w:asciiTheme="minorHAnsi" w:hAnsiTheme="minorHAnsi"/>
          <w:b/>
          <w:i/>
        </w:rPr>
        <w:t xml:space="preserve">adres e-mail: </w:t>
      </w:r>
      <w:hyperlink r:id="rId8" w:history="1">
        <w:r w:rsidRPr="00F7094F">
          <w:rPr>
            <w:rStyle w:val="Hipercze"/>
            <w:rFonts w:asciiTheme="minorHAnsi" w:hAnsiTheme="minorHAnsi"/>
            <w:b/>
            <w:i/>
          </w:rPr>
          <w:t>zofia.zbikowska@wody.gov.pl</w:t>
        </w:r>
      </w:hyperlink>
      <w:r w:rsidRPr="00966E11">
        <w:rPr>
          <w:rFonts w:asciiTheme="minorHAnsi" w:hAnsiTheme="minorHAnsi"/>
          <w:i/>
        </w:rPr>
        <w:t xml:space="preserve">  lub za pośrednictwem </w:t>
      </w:r>
      <w:r>
        <w:rPr>
          <w:rFonts w:asciiTheme="minorHAnsi" w:hAnsiTheme="minorHAnsi"/>
          <w:i/>
        </w:rPr>
        <w:t>„F</w:t>
      </w:r>
      <w:r w:rsidRPr="00966E11">
        <w:rPr>
          <w:rFonts w:asciiTheme="minorHAnsi" w:hAnsiTheme="minorHAnsi"/>
          <w:i/>
        </w:rPr>
        <w:t>ormularza</w:t>
      </w:r>
      <w:r>
        <w:rPr>
          <w:rFonts w:asciiTheme="minorHAnsi" w:hAnsiTheme="minorHAnsi"/>
          <w:i/>
        </w:rPr>
        <w:t xml:space="preserve"> do komunikacji”</w:t>
      </w:r>
      <w:r w:rsidRPr="00966E11">
        <w:rPr>
          <w:rFonts w:asciiTheme="minorHAnsi" w:hAnsiTheme="minorHAnsi"/>
          <w:i/>
        </w:rPr>
        <w:t xml:space="preserve"> dostępnego na </w:t>
      </w:r>
      <w:proofErr w:type="spellStart"/>
      <w:r w:rsidRPr="00966E11">
        <w:rPr>
          <w:rFonts w:asciiTheme="minorHAnsi" w:hAnsiTheme="minorHAnsi"/>
          <w:i/>
        </w:rPr>
        <w:t>ePUAP</w:t>
      </w:r>
      <w:proofErr w:type="spellEnd"/>
      <w:r w:rsidRPr="00966E11">
        <w:rPr>
          <w:rFonts w:asciiTheme="minorHAnsi" w:hAnsiTheme="minorHAnsi"/>
          <w:i/>
        </w:rPr>
        <w:t>.</w:t>
      </w:r>
    </w:p>
    <w:p w:rsidR="00F7094F" w:rsidRPr="00F7094F" w:rsidRDefault="00F7094F" w:rsidP="004E53C1">
      <w:pPr>
        <w:tabs>
          <w:tab w:val="left" w:pos="4536"/>
        </w:tabs>
        <w:spacing w:before="0" w:after="0"/>
        <w:rPr>
          <w:rFonts w:asciiTheme="minorHAnsi" w:hAnsiTheme="minorHAnsi"/>
        </w:rPr>
      </w:pPr>
    </w:p>
    <w:p w:rsidR="00CF5C22" w:rsidRDefault="00CF5C22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</w:rPr>
      </w:pPr>
    </w:p>
    <w:p w:rsidR="00143651" w:rsidRPr="00143651" w:rsidRDefault="00143651" w:rsidP="004E53C1">
      <w:pPr>
        <w:tabs>
          <w:tab w:val="left" w:pos="4536"/>
        </w:tabs>
        <w:spacing w:before="0" w:after="0"/>
        <w:ind w:left="142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Sporządziła: </w:t>
      </w:r>
      <w:r>
        <w:rPr>
          <w:rFonts w:asciiTheme="minorHAnsi" w:hAnsiTheme="minorHAnsi"/>
          <w:i/>
        </w:rPr>
        <w:t>Zofia Żbikowska</w:t>
      </w:r>
    </w:p>
    <w:sectPr w:rsidR="00143651" w:rsidRPr="00143651" w:rsidSect="00C90A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4E" w:rsidRDefault="00B54A4E" w:rsidP="00BA6736">
      <w:r>
        <w:separator/>
      </w:r>
    </w:p>
  </w:endnote>
  <w:endnote w:type="continuationSeparator" w:id="0">
    <w:p w:rsidR="00B54A4E" w:rsidRDefault="00B54A4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C130EE" w:rsidRPr="00E35A0B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35A0B">
            <w:rPr>
              <w:rFonts w:ascii="Lato" w:hAnsi="Lato"/>
              <w:color w:val="195F8A"/>
              <w:sz w:val="18"/>
              <w:szCs w:val="18"/>
              <w:lang w:val="en-US"/>
            </w:rPr>
            <w:t>(</w:t>
          </w:r>
          <w:proofErr w:type="spellStart"/>
          <w:r w:rsidRPr="00E35A0B">
            <w:rPr>
              <w:rFonts w:ascii="Lato" w:hAnsi="Lato"/>
              <w:color w:val="195F8A"/>
              <w:sz w:val="18"/>
              <w:szCs w:val="18"/>
              <w:lang w:val="en-US"/>
            </w:rPr>
            <w:t>adres</w:t>
          </w:r>
          <w:proofErr w:type="spellEnd"/>
          <w:r w:rsidRPr="00E35A0B">
            <w:rPr>
              <w:rFonts w:ascii="Lato" w:hAnsi="Lato"/>
              <w:color w:val="195F8A"/>
              <w:sz w:val="18"/>
              <w:szCs w:val="18"/>
              <w:lang w:val="en-US"/>
            </w:rPr>
            <w:t>)</w:t>
          </w:r>
        </w:p>
        <w:p w:rsidR="00C130EE" w:rsidRPr="00E35A0B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E35A0B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(00) 00 00 000 | </w:t>
          </w:r>
          <w:proofErr w:type="spellStart"/>
          <w:r w:rsidRPr="00E35A0B"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 w:rsidRPr="00E35A0B">
            <w:rPr>
              <w:rFonts w:ascii="Lato" w:hAnsi="Lato"/>
              <w:color w:val="195F8A"/>
              <w:sz w:val="18"/>
              <w:szCs w:val="18"/>
              <w:lang w:val="en-US"/>
            </w:rPr>
            <w:t>: +48 (00) 00 00 000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5" w:type="dxa"/>
      <w:tblInd w:w="-441" w:type="dxa"/>
      <w:tblLook w:val="04A0" w:firstRow="1" w:lastRow="0" w:firstColumn="1" w:lastColumn="0" w:noHBand="0" w:noVBand="1"/>
    </w:tblPr>
    <w:tblGrid>
      <w:gridCol w:w="9823"/>
      <w:gridCol w:w="222"/>
    </w:tblGrid>
    <w:tr w:rsidR="008820BB" w:rsidRPr="00E17232" w:rsidTr="00C90A55">
      <w:trPr>
        <w:trHeight w:val="804"/>
      </w:trPr>
      <w:tc>
        <w:tcPr>
          <w:tcW w:w="9823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29"/>
            <w:gridCol w:w="2978"/>
          </w:tblGrid>
          <w:tr w:rsidR="00C90A55" w:rsidRPr="007209FF" w:rsidTr="00AB6E72">
            <w:trPr>
              <w:trHeight w:val="804"/>
            </w:trPr>
            <w:tc>
              <w:tcPr>
                <w:tcW w:w="6629" w:type="dxa"/>
                <w:shd w:val="clear" w:color="auto" w:fill="auto"/>
                <w:vAlign w:val="bottom"/>
              </w:tcPr>
              <w:p w:rsidR="00C90A55" w:rsidRPr="007209FF" w:rsidRDefault="00C90A55" w:rsidP="00C90A55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7209FF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90A55" w:rsidRPr="007209FF" w:rsidRDefault="00C90A55" w:rsidP="00C90A55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7209FF">
                  <w:rPr>
                    <w:rFonts w:ascii="Lato" w:hAnsi="Lato"/>
                    <w:color w:val="195F8A"/>
                    <w:sz w:val="18"/>
                    <w:szCs w:val="18"/>
                  </w:rPr>
                  <w:t>Regionalny Zarząd Gospodarki Wodnej w Warszawie</w:t>
                </w:r>
              </w:p>
              <w:p w:rsidR="00C90A55" w:rsidRPr="007209FF" w:rsidRDefault="00C90A55" w:rsidP="00C90A55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7209FF">
                  <w:rPr>
                    <w:rFonts w:ascii="Lato" w:hAnsi="Lato"/>
                    <w:color w:val="195F8A"/>
                    <w:sz w:val="18"/>
                    <w:szCs w:val="18"/>
                  </w:rPr>
                  <w:t>ul. Zarzecze 13 B, 03-194 Warszawa</w:t>
                </w:r>
              </w:p>
              <w:p w:rsidR="00C90A55" w:rsidRPr="007209FF" w:rsidRDefault="00C90A55" w:rsidP="00C90A55">
                <w:pPr>
                  <w:spacing w:before="0" w:after="0" w:line="264" w:lineRule="auto"/>
                  <w:ind w:right="-1684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7209FF">
                  <w:rPr>
                    <w:rFonts w:ascii="Lato" w:hAnsi="Lato"/>
                    <w:color w:val="195F8A"/>
                    <w:sz w:val="18"/>
                    <w:szCs w:val="18"/>
                  </w:rPr>
                  <w:t>tel.: +48 (22) 58 70 211| faks: +48 (22) 58 70 202 | e-mail: warszawa@wody.gov.pl</w:t>
                </w:r>
              </w:p>
            </w:tc>
            <w:tc>
              <w:tcPr>
                <w:tcW w:w="2978" w:type="dxa"/>
                <w:shd w:val="clear" w:color="auto" w:fill="auto"/>
                <w:vAlign w:val="bottom"/>
              </w:tcPr>
              <w:p w:rsidR="00C90A55" w:rsidRPr="007209FF" w:rsidRDefault="00C90A55" w:rsidP="00C90A55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  <w:p w:rsidR="00C90A55" w:rsidRPr="007209FF" w:rsidRDefault="00C90A55" w:rsidP="00C90A55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  <w:p w:rsidR="00C90A55" w:rsidRPr="007209FF" w:rsidRDefault="00C90A55" w:rsidP="00C90A55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7209FF">
                  <w:rPr>
                    <w:rFonts w:ascii="Lato" w:hAnsi="Lato"/>
                    <w:color w:val="195F8A"/>
                    <w:sz w:val="18"/>
                    <w:szCs w:val="18"/>
                  </w:rPr>
                  <w:t>http://warszawa.wody.gov.pl/</w:t>
                </w:r>
              </w:p>
            </w:tc>
          </w:tr>
        </w:tbl>
        <w:p w:rsidR="005A0398" w:rsidRPr="00744A08" w:rsidRDefault="005A0398" w:rsidP="00744A08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22" w:type="dxa"/>
          <w:shd w:val="clear" w:color="auto" w:fill="auto"/>
          <w:vAlign w:val="bottom"/>
        </w:tcPr>
        <w:p w:rsidR="005A0398" w:rsidRPr="00E17232" w:rsidRDefault="005A0398" w:rsidP="00FD07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5A0398" w:rsidRPr="00E17232" w:rsidRDefault="005A0398" w:rsidP="00FD070C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4E" w:rsidRDefault="00B54A4E" w:rsidP="00BA6736">
      <w:r>
        <w:separator/>
      </w:r>
    </w:p>
  </w:footnote>
  <w:footnote w:type="continuationSeparator" w:id="0">
    <w:p w:rsidR="00B54A4E" w:rsidRDefault="00B54A4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7394764" wp14:editId="5B747F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8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43"/>
    <w:rsid w:val="00024D9F"/>
    <w:rsid w:val="00025D43"/>
    <w:rsid w:val="00025E02"/>
    <w:rsid w:val="00034614"/>
    <w:rsid w:val="00051323"/>
    <w:rsid w:val="0005743E"/>
    <w:rsid w:val="000905F8"/>
    <w:rsid w:val="00090E4D"/>
    <w:rsid w:val="000A40D2"/>
    <w:rsid w:val="000B20D3"/>
    <w:rsid w:val="000B2AFD"/>
    <w:rsid w:val="000B7446"/>
    <w:rsid w:val="000D0621"/>
    <w:rsid w:val="000E5BD3"/>
    <w:rsid w:val="0010437A"/>
    <w:rsid w:val="001203E0"/>
    <w:rsid w:val="00130E1E"/>
    <w:rsid w:val="0013606E"/>
    <w:rsid w:val="00143651"/>
    <w:rsid w:val="001446B4"/>
    <w:rsid w:val="001463DB"/>
    <w:rsid w:val="00185E39"/>
    <w:rsid w:val="00190C02"/>
    <w:rsid w:val="00195AEC"/>
    <w:rsid w:val="001B763D"/>
    <w:rsid w:val="001C5CCD"/>
    <w:rsid w:val="001D421E"/>
    <w:rsid w:val="001F1B2B"/>
    <w:rsid w:val="00213B7C"/>
    <w:rsid w:val="002219B6"/>
    <w:rsid w:val="0022361F"/>
    <w:rsid w:val="00225731"/>
    <w:rsid w:val="00233A6B"/>
    <w:rsid w:val="00236BFF"/>
    <w:rsid w:val="00246960"/>
    <w:rsid w:val="00250DEC"/>
    <w:rsid w:val="00251364"/>
    <w:rsid w:val="00254A6C"/>
    <w:rsid w:val="00283C45"/>
    <w:rsid w:val="00284886"/>
    <w:rsid w:val="002958C5"/>
    <w:rsid w:val="002A09AA"/>
    <w:rsid w:val="002B6A92"/>
    <w:rsid w:val="002C2C5B"/>
    <w:rsid w:val="002C471B"/>
    <w:rsid w:val="002E2446"/>
    <w:rsid w:val="002F1C85"/>
    <w:rsid w:val="00316727"/>
    <w:rsid w:val="003260A2"/>
    <w:rsid w:val="003272B5"/>
    <w:rsid w:val="00330F37"/>
    <w:rsid w:val="00343710"/>
    <w:rsid w:val="0036305C"/>
    <w:rsid w:val="0037424F"/>
    <w:rsid w:val="00374703"/>
    <w:rsid w:val="0038159E"/>
    <w:rsid w:val="003911F7"/>
    <w:rsid w:val="003931C3"/>
    <w:rsid w:val="003A4160"/>
    <w:rsid w:val="003B0619"/>
    <w:rsid w:val="003C220E"/>
    <w:rsid w:val="003D339D"/>
    <w:rsid w:val="003D7217"/>
    <w:rsid w:val="003E473A"/>
    <w:rsid w:val="003E6423"/>
    <w:rsid w:val="003E6AAF"/>
    <w:rsid w:val="003F3358"/>
    <w:rsid w:val="003F60CE"/>
    <w:rsid w:val="004246ED"/>
    <w:rsid w:val="00424D9F"/>
    <w:rsid w:val="0044662E"/>
    <w:rsid w:val="00467013"/>
    <w:rsid w:val="00481B2A"/>
    <w:rsid w:val="00484769"/>
    <w:rsid w:val="004A1542"/>
    <w:rsid w:val="004A6980"/>
    <w:rsid w:val="004A7945"/>
    <w:rsid w:val="004A7D08"/>
    <w:rsid w:val="004C03D8"/>
    <w:rsid w:val="004E53C1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16643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D68B7"/>
    <w:rsid w:val="006E3ADA"/>
    <w:rsid w:val="006F6532"/>
    <w:rsid w:val="006F69AB"/>
    <w:rsid w:val="007003FD"/>
    <w:rsid w:val="00707F58"/>
    <w:rsid w:val="0071332F"/>
    <w:rsid w:val="00744A08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7C28E6"/>
    <w:rsid w:val="00807B9A"/>
    <w:rsid w:val="008252E2"/>
    <w:rsid w:val="00825598"/>
    <w:rsid w:val="008261FB"/>
    <w:rsid w:val="00841F1A"/>
    <w:rsid w:val="00847B56"/>
    <w:rsid w:val="008524F7"/>
    <w:rsid w:val="008820BB"/>
    <w:rsid w:val="008853C3"/>
    <w:rsid w:val="008A065F"/>
    <w:rsid w:val="008B06A7"/>
    <w:rsid w:val="008B210F"/>
    <w:rsid w:val="008D2114"/>
    <w:rsid w:val="008D32A5"/>
    <w:rsid w:val="008D73AD"/>
    <w:rsid w:val="008F2291"/>
    <w:rsid w:val="00911F10"/>
    <w:rsid w:val="00924179"/>
    <w:rsid w:val="009558C4"/>
    <w:rsid w:val="009601D4"/>
    <w:rsid w:val="009752AC"/>
    <w:rsid w:val="009B3BF0"/>
    <w:rsid w:val="009D70BE"/>
    <w:rsid w:val="009E38A6"/>
    <w:rsid w:val="00A07B4D"/>
    <w:rsid w:val="00A119AA"/>
    <w:rsid w:val="00A124C2"/>
    <w:rsid w:val="00A276F6"/>
    <w:rsid w:val="00A30C15"/>
    <w:rsid w:val="00A32710"/>
    <w:rsid w:val="00A3352B"/>
    <w:rsid w:val="00A352B4"/>
    <w:rsid w:val="00A4319D"/>
    <w:rsid w:val="00A808C7"/>
    <w:rsid w:val="00A97AEE"/>
    <w:rsid w:val="00AA1423"/>
    <w:rsid w:val="00AB75E7"/>
    <w:rsid w:val="00AC0305"/>
    <w:rsid w:val="00AC03AF"/>
    <w:rsid w:val="00AC4AAC"/>
    <w:rsid w:val="00B0381D"/>
    <w:rsid w:val="00B16D64"/>
    <w:rsid w:val="00B22885"/>
    <w:rsid w:val="00B32E72"/>
    <w:rsid w:val="00B36587"/>
    <w:rsid w:val="00B54A4E"/>
    <w:rsid w:val="00B65380"/>
    <w:rsid w:val="00BA6736"/>
    <w:rsid w:val="00BA7745"/>
    <w:rsid w:val="00BB6122"/>
    <w:rsid w:val="00BC1D48"/>
    <w:rsid w:val="00BC45C1"/>
    <w:rsid w:val="00BE0E20"/>
    <w:rsid w:val="00BE349D"/>
    <w:rsid w:val="00C03B1B"/>
    <w:rsid w:val="00C06534"/>
    <w:rsid w:val="00C130EE"/>
    <w:rsid w:val="00C20DCA"/>
    <w:rsid w:val="00C30458"/>
    <w:rsid w:val="00C44F6B"/>
    <w:rsid w:val="00C83A41"/>
    <w:rsid w:val="00C90A55"/>
    <w:rsid w:val="00CA1A14"/>
    <w:rsid w:val="00CC7058"/>
    <w:rsid w:val="00CE7B63"/>
    <w:rsid w:val="00CF5C22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4BEE"/>
    <w:rsid w:val="00D8407D"/>
    <w:rsid w:val="00D93A2A"/>
    <w:rsid w:val="00D977BA"/>
    <w:rsid w:val="00D97D6A"/>
    <w:rsid w:val="00DA044B"/>
    <w:rsid w:val="00DE19B1"/>
    <w:rsid w:val="00E00CC1"/>
    <w:rsid w:val="00E17232"/>
    <w:rsid w:val="00E248C4"/>
    <w:rsid w:val="00E26A0B"/>
    <w:rsid w:val="00E3447F"/>
    <w:rsid w:val="00E35A0B"/>
    <w:rsid w:val="00E52B5C"/>
    <w:rsid w:val="00E561DD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64182"/>
    <w:rsid w:val="00F7094F"/>
    <w:rsid w:val="00F743A7"/>
    <w:rsid w:val="00F84F1D"/>
    <w:rsid w:val="00F900F7"/>
    <w:rsid w:val="00F9661B"/>
    <w:rsid w:val="00FA1BAC"/>
    <w:rsid w:val="00FA6307"/>
    <w:rsid w:val="00FB17F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64B5E-CC11-455C-8643-621777C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F1D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zbikowska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zablon_papier_RZGW_wz&#243;r_nowy%20(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82FE-4258-41C0-A9A6-5C5D7A5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(23).dotx</Template>
  <TotalTime>31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Zofia Żbikowska (RZGW Warszawa)</cp:lastModifiedBy>
  <cp:revision>8</cp:revision>
  <cp:lastPrinted>2019-08-21T10:11:00Z</cp:lastPrinted>
  <dcterms:created xsi:type="dcterms:W3CDTF">2019-08-20T13:19:00Z</dcterms:created>
  <dcterms:modified xsi:type="dcterms:W3CDTF">2019-08-21T10:23:00Z</dcterms:modified>
</cp:coreProperties>
</file>